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CDC" w:rsidRPr="00871CDC" w:rsidRDefault="00871CDC" w:rsidP="00871CDC">
      <w:pPr>
        <w:spacing w:before="100" w:beforeAutospacing="1" w:after="100" w:afterAutospacing="1" w:line="240" w:lineRule="auto"/>
        <w:jc w:val="center"/>
        <w:outlineLvl w:val="1"/>
        <w:rPr>
          <w:rFonts w:ascii="Arial" w:eastAsia="Times New Roman" w:hAnsi="Arial" w:cs="Arial"/>
          <w:b/>
          <w:bCs/>
          <w:color w:val="000000"/>
          <w:sz w:val="24"/>
          <w:szCs w:val="24"/>
          <w:lang w:eastAsia="ru-RU"/>
        </w:rPr>
      </w:pPr>
      <w:bookmarkStart w:id="0" w:name="_GoBack"/>
      <w:bookmarkEnd w:id="0"/>
      <w:r w:rsidRPr="00871CDC">
        <w:rPr>
          <w:rFonts w:ascii="Arial" w:eastAsia="Times New Roman" w:hAnsi="Arial" w:cs="Arial"/>
          <w:b/>
          <w:bCs/>
          <w:color w:val="000000"/>
          <w:sz w:val="24"/>
          <w:szCs w:val="24"/>
          <w:lang w:eastAsia="ru-RU"/>
        </w:rPr>
        <w:t xml:space="preserve"> ЦЕНТРАЛЬНОЕ НОВООБРАЗОВАНИЕ ЛИЧНОСТИ ПРИ ПЕРЕХОДЕ В ПОДРОСТКОВЫЙ ВОЗРАСТ</w:t>
      </w:r>
    </w:p>
    <w:p w:rsidR="00871CDC" w:rsidRPr="00871CDC" w:rsidRDefault="00871CDC" w:rsidP="00871CDC">
      <w:pPr>
        <w:spacing w:before="100" w:beforeAutospacing="1" w:after="100" w:afterAutospacing="1" w:line="195" w:lineRule="atLeast"/>
        <w:ind w:firstLine="600"/>
        <w:jc w:val="both"/>
        <w:rPr>
          <w:rFonts w:ascii="Times New Roman CYR" w:eastAsia="Times New Roman" w:hAnsi="Times New Roman CYR" w:cs="Times New Roman CYR"/>
          <w:color w:val="000000"/>
          <w:sz w:val="24"/>
          <w:szCs w:val="24"/>
          <w:lang w:eastAsia="ru-RU"/>
        </w:rPr>
      </w:pPr>
      <w:r w:rsidRPr="00871CDC">
        <w:rPr>
          <w:rFonts w:ascii="Times New Roman CYR" w:eastAsia="Times New Roman" w:hAnsi="Times New Roman CYR" w:cs="Times New Roman CYR"/>
          <w:b/>
          <w:bCs/>
          <w:color w:val="000000"/>
          <w:sz w:val="24"/>
          <w:szCs w:val="24"/>
          <w:lang w:eastAsia="ru-RU"/>
        </w:rPr>
        <w:t>Возникновение, источники и особенности "чувства взрослости".</w:t>
      </w:r>
      <w:r w:rsidRPr="00871CDC">
        <w:rPr>
          <w:rFonts w:ascii="Times New Roman CYR" w:eastAsia="Times New Roman" w:hAnsi="Times New Roman CYR" w:cs="Times New Roman CYR"/>
          <w:color w:val="000000"/>
          <w:sz w:val="24"/>
          <w:szCs w:val="24"/>
          <w:lang w:eastAsia="ru-RU"/>
        </w:rPr>
        <w:t> Развитие социальной взрослости есть становление готовности ребенка к жизни в обществе взрослых как полноценного и равноправного члена. Этот процесс предполагает развитие не только объективной, но и субъективной готовности, которая необходима для усвоения общественных требований к деятельности, отношениям и поведению взрослых, поскольку именно в процессе овладения этими требованиями развивается социальная взрослость.</w:t>
      </w:r>
      <w:r w:rsidRPr="00871CDC">
        <w:rPr>
          <w:rFonts w:ascii="Times New Roman CYR" w:eastAsia="Times New Roman" w:hAnsi="Times New Roman CYR" w:cs="Times New Roman CYR"/>
          <w:color w:val="000000"/>
          <w:sz w:val="24"/>
          <w:szCs w:val="24"/>
          <w:lang w:eastAsia="ru-RU"/>
        </w:rPr>
        <w:br/>
        <w:t xml:space="preserve">          В начале подросткового периода дети не похожи на взрослых: они еще много играют и просто бегают, возятся и шалят, они непосредственны и непоседливы, кипучи и </w:t>
      </w:r>
      <w:proofErr w:type="spellStart"/>
      <w:r w:rsidRPr="00871CDC">
        <w:rPr>
          <w:rFonts w:ascii="Times New Roman CYR" w:eastAsia="Times New Roman" w:hAnsi="Times New Roman CYR" w:cs="Times New Roman CYR"/>
          <w:color w:val="000000"/>
          <w:sz w:val="24"/>
          <w:szCs w:val="24"/>
          <w:lang w:eastAsia="ru-RU"/>
        </w:rPr>
        <w:t>взрывчаты</w:t>
      </w:r>
      <w:proofErr w:type="spellEnd"/>
      <w:r w:rsidRPr="00871CDC">
        <w:rPr>
          <w:rFonts w:ascii="Times New Roman CYR" w:eastAsia="Times New Roman" w:hAnsi="Times New Roman CYR" w:cs="Times New Roman CYR"/>
          <w:color w:val="000000"/>
          <w:sz w:val="24"/>
          <w:szCs w:val="24"/>
          <w:lang w:eastAsia="ru-RU"/>
        </w:rPr>
        <w:t>, разнонаправленно активны и часто легкомысленны, неустойчивы в интересах и увлечениях, в симпатиях и отношениях, легко поддаются влиянию. Однако такая внешняя картина детскости обманчива, за ней скрываются важные процессы становления нового. Подростки могут взрослеть незаметно, оставаясь во многом детьми. Процесс становления взрослости не лежит на поверхности. Его проявления и симптомы разнохарактерны и многообразны. Первые ростки взрослости могут очень отличаться от ее развитых форм, проявляться неожиданно для взрослого подчас в неприятных для него новых моментах поведения подростка. Именно обилие нового и непохожего в подростке по сравнению с младшим школьником говорит о том, что подросток уже начал уходить от детства. Это новое обращено в будущее, именно оно будет развиваться и именно на него необходимо опираться в воспитании подростка. Если не знать и не учитывать новых тенденций развития в подростковом периоде, то процесс воспитания может быть неэффективным, а формирование личности может происходить стихийно в этот ответственный период ее развития.</w:t>
      </w:r>
      <w:r w:rsidRPr="00871CDC">
        <w:rPr>
          <w:rFonts w:ascii="Times New Roman CYR" w:eastAsia="Times New Roman" w:hAnsi="Times New Roman CYR" w:cs="Times New Roman CYR"/>
          <w:color w:val="000000"/>
          <w:sz w:val="24"/>
          <w:szCs w:val="24"/>
          <w:lang w:eastAsia="ru-RU"/>
        </w:rPr>
        <w:br/>
        <w:t>          Кардинальные изменения в структуре личности ребенка, вступающего в подростковый возраст, определяются качественным сдвигом в развитии самосознания, благодаря чему нарушается прежнее отношение между ребенком и средой. Центральным и специфическим новообразованием в личности подростка является возникновение у него представления о том, что он уже не ребенок (чувство взрослости); действенная сторона этого представления проявляется в стремлении быть и считаться взрослым. Своеобразие этой особенности заключается в том, что подросток отвергает свою принадлежность к детям, но у него еще нет ощущения подлинной, полноценной взрослости, хотя есть стремление к ней и потребность в признании его взрослости окружающими.</w:t>
      </w:r>
      <w:r w:rsidRPr="00871CDC">
        <w:rPr>
          <w:rFonts w:ascii="Times New Roman CYR" w:eastAsia="Times New Roman" w:hAnsi="Times New Roman CYR" w:cs="Times New Roman CYR"/>
          <w:color w:val="000000"/>
          <w:sz w:val="24"/>
          <w:szCs w:val="24"/>
          <w:lang w:eastAsia="ru-RU"/>
        </w:rPr>
        <w:br/>
        <w:t xml:space="preserve">          Чувство взрослости может возникать в результате осознания и оценки сдвигов в физическом развитии и половом созревании, которые очень ощутимы для подростка и делают его более взрослым объективно и в собственном представлении. Другие источники чувства взрослости - социальные. Чувство взрослости может рождаться в условиях, когда в отношениях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подросток объективно не занимает положения ребенка, участвует в труде, имеет серьезные обязанности. Ранняя самостоятельность и доверие окружающих делают ребенка взрослым не только в социальном, но и субъективном плане. Множество подобных примеров было в годы Великой Отечественной войны. (Этот возможный путь возникновения чувства взрослости, причем задолго до начала полового созревания, зафиксирован Н.А. Некрасовым в образе мужичка с ноготок.) Чувство взрослости формируется у подростка и тогда, когда к нему относятся как </w:t>
      </w:r>
      <w:proofErr w:type="gramStart"/>
      <w:r w:rsidRPr="00871CDC">
        <w:rPr>
          <w:rFonts w:ascii="Times New Roman CYR" w:eastAsia="Times New Roman" w:hAnsi="Times New Roman CYR" w:cs="Times New Roman CYR"/>
          <w:color w:val="000000"/>
          <w:sz w:val="24"/>
          <w:szCs w:val="24"/>
          <w:lang w:eastAsia="ru-RU"/>
        </w:rPr>
        <w:t>к</w:t>
      </w:r>
      <w:proofErr w:type="gramEnd"/>
      <w:r w:rsidRPr="00871CDC">
        <w:rPr>
          <w:rFonts w:ascii="Times New Roman CYR" w:eastAsia="Times New Roman" w:hAnsi="Times New Roman CYR" w:cs="Times New Roman CYR"/>
          <w:color w:val="000000"/>
          <w:sz w:val="24"/>
          <w:szCs w:val="24"/>
          <w:lang w:eastAsia="ru-RU"/>
        </w:rPr>
        <w:t xml:space="preserve"> равному товарищи, которых он считает намного старше себя. Ощущение собственной взрослости может рождаться и в результате установления сходства по одному или нескольким параметрам между собой и человеком, которого подросток считает взрослым (в знаниях, умениях, в силе, ловкости, смелости). Ощущение собственной взрослости может возникнуть до начала полового созревания? Существующая в настоящее время акселерация физического развития и полового созревания создает условия для более раннего, чем в прежние годы, сдвига в </w:t>
      </w:r>
      <w:r w:rsidRPr="00871CDC">
        <w:rPr>
          <w:rFonts w:ascii="Times New Roman CYR" w:eastAsia="Times New Roman" w:hAnsi="Times New Roman CYR" w:cs="Times New Roman CYR"/>
          <w:color w:val="000000"/>
          <w:sz w:val="24"/>
          <w:szCs w:val="24"/>
          <w:lang w:eastAsia="ru-RU"/>
        </w:rPr>
        <w:lastRenderedPageBreak/>
        <w:t>представлении ребенка о степени собственной взрослости, означающего вступление в подростковый возраст.</w:t>
      </w:r>
      <w:r w:rsidRPr="00871CDC">
        <w:rPr>
          <w:rFonts w:ascii="Times New Roman CYR" w:eastAsia="Times New Roman" w:hAnsi="Times New Roman CYR" w:cs="Times New Roman CYR"/>
          <w:color w:val="000000"/>
          <w:sz w:val="24"/>
          <w:szCs w:val="24"/>
          <w:lang w:eastAsia="ru-RU"/>
        </w:rPr>
        <w:br/>
        <w:t xml:space="preserve">          Это новообразование самосознания является стержневой особенностью личности, ее структурным центром, так как выражает новую жизненную позицию подростка по отношению к людям и миру, определяет специфическое направление и содержание его социальной активности, систему новых стремлений, переживаний и аффективных реакции. Специфическая социальная активность подростка заключается в большой восприимчивости к усвоению норм, ценностей и способов поведения, которые существуют в мире взрослых и в их отношениях. Это имеет далеко идущие последствия потому, что взрослые и дети представляют две разные группы и имеют разные обязанности, права и привилегии. Во множестве норм, правил, ограничений и в особой "морали послушания", которая существует для детей, зафиксирована их несамостоятельность, неравноправное и зависимое положение в мире взрослых. Для ребенка многое </w:t>
      </w:r>
      <w:proofErr w:type="gramStart"/>
      <w:r w:rsidRPr="00871CDC">
        <w:rPr>
          <w:rFonts w:ascii="Times New Roman CYR" w:eastAsia="Times New Roman" w:hAnsi="Times New Roman CYR" w:cs="Times New Roman CYR"/>
          <w:color w:val="000000"/>
          <w:sz w:val="24"/>
          <w:szCs w:val="24"/>
          <w:lang w:eastAsia="ru-RU"/>
        </w:rPr>
        <w:t>из</w:t>
      </w:r>
      <w:proofErr w:type="gramEnd"/>
      <w:r w:rsidRPr="00871CDC">
        <w:rPr>
          <w:rFonts w:ascii="Times New Roman CYR" w:eastAsia="Times New Roman" w:hAnsi="Times New Roman CYR" w:cs="Times New Roman CYR"/>
          <w:color w:val="000000"/>
          <w:sz w:val="24"/>
          <w:szCs w:val="24"/>
          <w:lang w:eastAsia="ru-RU"/>
        </w:rPr>
        <w:t xml:space="preserve"> доступного взрослым еще запретно. В детстве ребенок овладевает нормами и требованиями, которые общество предъявляет к детям. Эти нормы и требования качественно меняются при переходе в группу взрослых. Возникновение у подростка представления о себе как о человеке, уже перешагнувшем границы детства, определяет его переориентацию с одних норм и ценностей на другие - с детских на взрослые. Равнение подростка на взрослых проявляется в стремлении походить на них внешне, приобщиться к некоторым сторонам их жизни и деятельности, приобрести их качества, умения, права и привилегии, </w:t>
      </w:r>
      <w:proofErr w:type="gramStart"/>
      <w:r w:rsidRPr="00871CDC">
        <w:rPr>
          <w:rFonts w:ascii="Times New Roman CYR" w:eastAsia="Times New Roman" w:hAnsi="Times New Roman CYR" w:cs="Times New Roman CYR"/>
          <w:color w:val="000000"/>
          <w:sz w:val="24"/>
          <w:szCs w:val="24"/>
          <w:lang w:eastAsia="ru-RU"/>
        </w:rPr>
        <w:t>причем</w:t>
      </w:r>
      <w:proofErr w:type="gramEnd"/>
      <w:r w:rsidRPr="00871CDC">
        <w:rPr>
          <w:rFonts w:ascii="Times New Roman CYR" w:eastAsia="Times New Roman" w:hAnsi="Times New Roman CYR" w:cs="Times New Roman CYR"/>
          <w:color w:val="000000"/>
          <w:sz w:val="24"/>
          <w:szCs w:val="24"/>
          <w:lang w:eastAsia="ru-RU"/>
        </w:rPr>
        <w:t xml:space="preserve"> прежде всего те, в которых наиболее зримо проявляется отличие взрослых и их преимущества по сравнению с детьми.</w:t>
      </w:r>
    </w:p>
    <w:p w:rsidR="00871CDC" w:rsidRPr="00871CDC" w:rsidRDefault="00871CDC" w:rsidP="00871CDC">
      <w:pPr>
        <w:spacing w:before="100" w:beforeAutospacing="1" w:after="100" w:afterAutospacing="1" w:line="240" w:lineRule="auto"/>
        <w:jc w:val="center"/>
        <w:outlineLvl w:val="1"/>
        <w:rPr>
          <w:rFonts w:ascii="Arial" w:eastAsia="Times New Roman" w:hAnsi="Arial" w:cs="Arial"/>
          <w:b/>
          <w:bCs/>
          <w:color w:val="000000"/>
          <w:sz w:val="24"/>
          <w:szCs w:val="24"/>
          <w:lang w:eastAsia="ru-RU"/>
        </w:rPr>
      </w:pPr>
      <w:r w:rsidRPr="00871CDC">
        <w:rPr>
          <w:rFonts w:ascii="Arial" w:eastAsia="Times New Roman" w:hAnsi="Arial" w:cs="Arial"/>
          <w:b/>
          <w:bCs/>
          <w:color w:val="000000"/>
          <w:sz w:val="24"/>
          <w:szCs w:val="24"/>
          <w:lang w:eastAsia="ru-RU"/>
        </w:rPr>
        <w:t xml:space="preserve"> ВЗАИМООТНОШЕНИЯ ПОДРОСТКА И ВЗРОСЛОГО</w:t>
      </w:r>
    </w:p>
    <w:p w:rsidR="00871CDC" w:rsidRPr="00871CDC" w:rsidRDefault="00871CDC" w:rsidP="00871CDC">
      <w:pPr>
        <w:spacing w:before="100" w:beforeAutospacing="1" w:after="100" w:afterAutospacing="1" w:line="195" w:lineRule="atLeast"/>
        <w:ind w:firstLine="600"/>
        <w:jc w:val="both"/>
        <w:rPr>
          <w:rFonts w:ascii="Times New Roman CYR" w:eastAsia="Times New Roman" w:hAnsi="Times New Roman CYR" w:cs="Times New Roman CYR"/>
          <w:color w:val="000000"/>
          <w:sz w:val="24"/>
          <w:szCs w:val="24"/>
          <w:lang w:eastAsia="ru-RU"/>
        </w:rPr>
      </w:pPr>
      <w:r w:rsidRPr="00871CDC">
        <w:rPr>
          <w:rFonts w:ascii="Times New Roman CYR" w:eastAsia="Times New Roman" w:hAnsi="Times New Roman CYR" w:cs="Times New Roman CYR"/>
          <w:b/>
          <w:bCs/>
          <w:color w:val="000000"/>
          <w:sz w:val="24"/>
          <w:szCs w:val="24"/>
          <w:lang w:eastAsia="ru-RU"/>
        </w:rPr>
        <w:t>Становление нового типа взаимоотношений.</w:t>
      </w:r>
      <w:r w:rsidRPr="00871CDC">
        <w:rPr>
          <w:rFonts w:ascii="Times New Roman CYR" w:eastAsia="Times New Roman" w:hAnsi="Times New Roman CYR" w:cs="Times New Roman CYR"/>
          <w:color w:val="000000"/>
          <w:sz w:val="24"/>
          <w:szCs w:val="24"/>
          <w:lang w:eastAsia="ru-RU"/>
        </w:rPr>
        <w:t xml:space="preserve"> Претензии подростка на новые права прежде всего распространяются на всю сферу отношений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w:t>
      </w:r>
      <w:proofErr w:type="gramStart"/>
      <w:r w:rsidRPr="00871CDC">
        <w:rPr>
          <w:rFonts w:ascii="Times New Roman CYR" w:eastAsia="Times New Roman" w:hAnsi="Times New Roman CYR" w:cs="Times New Roman CYR"/>
          <w:color w:val="000000"/>
          <w:sz w:val="24"/>
          <w:szCs w:val="24"/>
          <w:lang w:eastAsia="ru-RU"/>
        </w:rPr>
        <w:t>Подросток начинает сопротивляться требованиям, которые раньше охотно выполнял; он обижается и протестует, когда ограничивают его самостоятельность и вообще, как "маленького", опекают, направляют, контролируют, требуют послушания, наказывают, не считаются с его интересами, отношениями, мнением и т.п.</w:t>
      </w:r>
      <w:proofErr w:type="gramEnd"/>
      <w:r w:rsidRPr="00871CDC">
        <w:rPr>
          <w:rFonts w:ascii="Times New Roman CYR" w:eastAsia="Times New Roman" w:hAnsi="Times New Roman CYR" w:cs="Times New Roman CYR"/>
          <w:color w:val="000000"/>
          <w:sz w:val="24"/>
          <w:szCs w:val="24"/>
          <w:lang w:eastAsia="ru-RU"/>
        </w:rPr>
        <w:t xml:space="preserve"> У подростка появляется обостренное чувство собственного достоинства, он осознает себя человеком, которого нельзя подавлять, унижать, лишать права на самостоятельность. Существовавший в детстве тип отношений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(отражающий неравноправное положение ребенка в мире взрослых) становится для него неприемлемым, не соответствующим его представлению об уровне собственной взрослости. Права взрослых он ограничивает, а свои расширяет и претендует на уважение его личности и человеческого достоинства, на доверие и расширение самостоятельности, т.е. на известное равноправие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и старается добиться признания ими этого. Разные формы протеста и неподчинения подростка - средство изменить прежний тип отношений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на новый, специфический для общения взрослых. Возникновение у подростка ощущения собственной взрослости и потребности в ее признании окружающими рождает совершенно новую проблему - проблему прав взрослого и подростка в отношениях друг с другом.</w:t>
      </w:r>
      <w:r w:rsidRPr="00871CDC">
        <w:rPr>
          <w:rFonts w:ascii="Times New Roman CYR" w:eastAsia="Times New Roman" w:hAnsi="Times New Roman CYR" w:cs="Times New Roman CYR"/>
          <w:color w:val="000000"/>
          <w:sz w:val="24"/>
          <w:szCs w:val="24"/>
          <w:lang w:eastAsia="ru-RU"/>
        </w:rPr>
        <w:br/>
        <w:t xml:space="preserve">          Важность и особое место подросткового периода определяются тем, что именно в этом периоде происходит переход от характерного для детства типа отношений взрослого и ребенка к качественно новому, специфическому для общения взрослых людей. Этот переход существует как процесс становления новых способов социального взаимодействия подростка и взрослого. Старые способы постепенно вытесняются </w:t>
      </w:r>
      <w:proofErr w:type="gramStart"/>
      <w:r w:rsidRPr="00871CDC">
        <w:rPr>
          <w:rFonts w:ascii="Times New Roman CYR" w:eastAsia="Times New Roman" w:hAnsi="Times New Roman CYR" w:cs="Times New Roman CYR"/>
          <w:color w:val="000000"/>
          <w:sz w:val="24"/>
          <w:szCs w:val="24"/>
          <w:lang w:eastAsia="ru-RU"/>
        </w:rPr>
        <w:t>новыми</w:t>
      </w:r>
      <w:proofErr w:type="gramEnd"/>
      <w:r w:rsidRPr="00871CDC">
        <w:rPr>
          <w:rFonts w:ascii="Times New Roman CYR" w:eastAsia="Times New Roman" w:hAnsi="Times New Roman CYR" w:cs="Times New Roman CYR"/>
          <w:color w:val="000000"/>
          <w:sz w:val="24"/>
          <w:szCs w:val="24"/>
          <w:lang w:eastAsia="ru-RU"/>
        </w:rPr>
        <w:t>, но они одновременно и сосуществуют. Это создает большие трудности и для взрослых, и для подростка. Новые нормы, опосредующие поведение подростка, его самооценку и оценку отношения взрослых к нему, являются основой формирующегося этического мировоззрения.</w:t>
      </w:r>
      <w:r w:rsidRPr="00871CDC">
        <w:rPr>
          <w:rFonts w:ascii="Times New Roman CYR" w:eastAsia="Times New Roman" w:hAnsi="Times New Roman CYR" w:cs="Times New Roman CYR"/>
          <w:color w:val="000000"/>
          <w:sz w:val="24"/>
          <w:szCs w:val="24"/>
          <w:lang w:eastAsia="ru-RU"/>
        </w:rPr>
        <w:br/>
      </w:r>
      <w:r w:rsidRPr="00871CDC">
        <w:rPr>
          <w:rFonts w:ascii="Times New Roman CYR" w:eastAsia="Times New Roman" w:hAnsi="Times New Roman CYR" w:cs="Times New Roman CYR"/>
          <w:color w:val="000000"/>
          <w:sz w:val="24"/>
          <w:szCs w:val="24"/>
          <w:lang w:eastAsia="ru-RU"/>
        </w:rPr>
        <w:lastRenderedPageBreak/>
        <w:t xml:space="preserve">          Благополучная форма перехода к новому типу отношений возможна, если взрослый сам проявляет инициативу или, учитывая требования подростка, перестраивает свое отношение к нему. Условие этого - отсутствие у взрослого отношения к подростку еще как к ребенку. Однако ряд существенных моментов благоприятствует сохранению прежнего отношения, а именно: неизменность общественного положения подростка: он был и остается "учеником", "школьником"; 2) его полная материальная зависимость от родителей, которые наряду с учителями выступают в роли воспитателей; 3) привычка взрослого направлять и контролировать ребенка, которую ломать трудно (даже при сознании необходимости); 4) сохранение у подростка, особенно вначале, детских черт в облике и поведении, отсутствие у него умения действовать самостоятельно. Все это позволяет взрослому относиться к подростку еще как к ребенку, который должен подчиняться и слушаться, и оправдывает ненужность и нецелесообразность расширения его прав и самостоятельности. Однако такое отношение взрослого противоречит не только стремлениям подростка, но и задаче воспитания детей в этом возрасте как переходном от детства к взрослости. Развитие социальной взрослости подростка общественно необходимо для подготовки к будущей жизни. Это - процесс сложный, он требует времени и возможен, если подросток начнет жить в системе норм и требований, существующих для взрослых, что связано с необходимым и обязательным увеличением самостоятельности, расширением обязанностей и прав. Только в таких обстоятельствах подросток может научиться "по-взрослому" действовать, думать, выполнять разного рода задачи, общаться с людьми. Именно поэтому задача воспитания подростка требует смены прежнего типа отношений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на новый.</w:t>
      </w:r>
      <w:r w:rsidRPr="00871CDC">
        <w:rPr>
          <w:rFonts w:ascii="Times New Roman CYR" w:eastAsia="Times New Roman" w:hAnsi="Times New Roman CYR" w:cs="Times New Roman CYR"/>
          <w:color w:val="000000"/>
          <w:sz w:val="24"/>
          <w:szCs w:val="24"/>
          <w:lang w:eastAsia="ru-RU"/>
        </w:rPr>
        <w:br/>
        <w:t>          </w:t>
      </w:r>
      <w:r w:rsidRPr="00871CDC">
        <w:rPr>
          <w:rFonts w:ascii="Times New Roman CYR" w:eastAsia="Times New Roman" w:hAnsi="Times New Roman CYR" w:cs="Times New Roman CYR"/>
          <w:b/>
          <w:bCs/>
          <w:color w:val="000000"/>
          <w:sz w:val="24"/>
          <w:szCs w:val="24"/>
          <w:lang w:eastAsia="ru-RU"/>
        </w:rPr>
        <w:t>Причины конфликта подростка и взрослого.</w:t>
      </w:r>
      <w:r w:rsidRPr="00871CDC">
        <w:rPr>
          <w:rFonts w:ascii="Times New Roman CYR" w:eastAsia="Times New Roman" w:hAnsi="Times New Roman CYR" w:cs="Times New Roman CYR"/>
          <w:color w:val="000000"/>
          <w:sz w:val="24"/>
          <w:szCs w:val="24"/>
          <w:lang w:eastAsia="ru-RU"/>
        </w:rPr>
        <w:t> В начале подросткового периода складывается ситуация, чреватая возникновением противоречий, если у взрослого сохраняется отношение к подростку еще как к ребенку. Это отношение, с одной стороны, вступает в противоречие с задачами воспитания и препятствует развитию социальной взрослости подростка, а с другой стороны, оно вступает в противоречие с представлением подростка о степени собственной взрослости и его претензиями на новые права. Именно это противоречие является источником конфликтов и трудностей, которые возникают в отношениях взрослого и подростка из-за расхождения их представлений о характере прав и меры самостоятельности подростка.</w:t>
      </w:r>
      <w:r w:rsidRPr="00871CDC">
        <w:rPr>
          <w:rFonts w:ascii="Times New Roman CYR" w:eastAsia="Times New Roman" w:hAnsi="Times New Roman CYR" w:cs="Times New Roman CYR"/>
          <w:color w:val="000000"/>
          <w:sz w:val="24"/>
          <w:szCs w:val="24"/>
          <w:lang w:eastAsia="ru-RU"/>
        </w:rPr>
        <w:br/>
        <w:t xml:space="preserve">          Если взрослый не изменяет отношения к подростку, то подросток сам становится инициатором перехода к новому типу отношений. Сопротивление взрослого вызывает у подростка ответное сопротивление в виде разных форм непослушания и протеста. </w:t>
      </w:r>
      <w:proofErr w:type="gramStart"/>
      <w:r w:rsidRPr="00871CDC">
        <w:rPr>
          <w:rFonts w:ascii="Times New Roman CYR" w:eastAsia="Times New Roman" w:hAnsi="Times New Roman CYR" w:cs="Times New Roman CYR"/>
          <w:color w:val="000000"/>
          <w:sz w:val="24"/>
          <w:szCs w:val="24"/>
          <w:lang w:eastAsia="ru-RU"/>
        </w:rPr>
        <w:t>Существование этих противоположных тенденций и сопротивление друг другу порождают столкновения, которые при неизменности отношения взрослого становятся систематическими, а негативизм подростка - все более упорным.</w:t>
      </w:r>
      <w:proofErr w:type="gramEnd"/>
      <w:r w:rsidRPr="00871CDC">
        <w:rPr>
          <w:rFonts w:ascii="Times New Roman CYR" w:eastAsia="Times New Roman" w:hAnsi="Times New Roman CYR" w:cs="Times New Roman CYR"/>
          <w:color w:val="000000"/>
          <w:sz w:val="24"/>
          <w:szCs w:val="24"/>
          <w:lang w:eastAsia="ru-RU"/>
        </w:rPr>
        <w:t xml:space="preserve"> При сохранении такой ситуации ломка прежних отношений может затянуться на весь подростковый период и иметь форму хронического конфликта. Разными формами неподчинения и протеста подросток ломает прежние, "детские" отношения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 и навязывает ему новый тип - "взрослых"- отношений, которым принадлежит будущее. Конфликт может продолжаться до тех пор, пока взрослый не изменит отношения к подростку. Конфликтные отношения благоприятствуют развитию приспособительных форм поведения и эмансипации подростка. Появляется отчужденность, убеждение в несправедливости взрослого, которое питается представлением о том, что взрослый его не понимает и понять не может. На этой основе может возникнуть уже сознательное неприятие требований, оценок, взглядов взрослого, и он вообще может потерять возможность влиять на подростка в ответственный период становления моральных и социальных установок личности.</w:t>
      </w:r>
      <w:r w:rsidRPr="00871CDC">
        <w:rPr>
          <w:rFonts w:ascii="Times New Roman CYR" w:eastAsia="Times New Roman" w:hAnsi="Times New Roman CYR" w:cs="Times New Roman CYR"/>
          <w:color w:val="000000"/>
          <w:sz w:val="24"/>
          <w:szCs w:val="24"/>
          <w:lang w:eastAsia="ru-RU"/>
        </w:rPr>
        <w:br/>
        <w:t xml:space="preserve">          Конфликт является следствием неумения или нежелания взрослого найти подростку новое место рядом с собой. Проблема самостоятельности и равноправия подростка в отношениях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 - самая сложная и острая в их общении и в воспитании </w:t>
      </w:r>
      <w:r w:rsidRPr="00871CDC">
        <w:rPr>
          <w:rFonts w:ascii="Times New Roman CYR" w:eastAsia="Times New Roman" w:hAnsi="Times New Roman CYR" w:cs="Times New Roman CYR"/>
          <w:color w:val="000000"/>
          <w:sz w:val="24"/>
          <w:szCs w:val="24"/>
          <w:lang w:eastAsia="ru-RU"/>
        </w:rPr>
        <w:lastRenderedPageBreak/>
        <w:t>подростка вообще. Необходимо найти такую степень самостоятельности, которая соответствовала бы возможностям подростка, общественным требованиям к нему и позволяла взрослому направлять его, влиять на него.</w:t>
      </w:r>
      <w:r w:rsidRPr="00871CDC">
        <w:rPr>
          <w:rFonts w:ascii="Times New Roman CYR" w:eastAsia="Times New Roman" w:hAnsi="Times New Roman CYR" w:cs="Times New Roman CYR"/>
          <w:color w:val="000000"/>
          <w:sz w:val="24"/>
          <w:szCs w:val="24"/>
          <w:lang w:eastAsia="ru-RU"/>
        </w:rPr>
        <w:br/>
        <w:t xml:space="preserve">          Специфические трудности в общении взрослого и подростка могут отсутствовать, если отношения между ними строятся по определенному типу отношений взрослых - дружеских - или имеют форму содержательного сотрудничества с характерными для них нормами взаимного уважения, помощи и доверия. В процессе сотрудничества складываются новые способы социального взаимодействия подростка и взрослого, </w:t>
      </w:r>
      <w:proofErr w:type="spellStart"/>
      <w:r w:rsidRPr="00871CDC">
        <w:rPr>
          <w:rFonts w:ascii="Times New Roman CYR" w:eastAsia="Times New Roman" w:hAnsi="Times New Roman CYR" w:cs="Times New Roman CYR"/>
          <w:color w:val="000000"/>
          <w:sz w:val="24"/>
          <w:szCs w:val="24"/>
          <w:lang w:eastAsia="ru-RU"/>
        </w:rPr>
        <w:t>моральноэтическое</w:t>
      </w:r>
      <w:proofErr w:type="spellEnd"/>
      <w:r w:rsidRPr="00871CDC">
        <w:rPr>
          <w:rFonts w:ascii="Times New Roman CYR" w:eastAsia="Times New Roman" w:hAnsi="Times New Roman CYR" w:cs="Times New Roman CYR"/>
          <w:color w:val="000000"/>
          <w:sz w:val="24"/>
          <w:szCs w:val="24"/>
          <w:lang w:eastAsia="ru-RU"/>
        </w:rPr>
        <w:t xml:space="preserve"> содержание которых отвечает задаче развития социальной взрослости подростка и его новым требованиям к характеру взаимоотношений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Именно сотрудничество позволяет взрослому поставить подростка в новое положение - своего помощника и товарища в разных делах и занятиях, а самому стать для него образцом и другом. Именно такие отношения субъективно необходимы подростку и объективно необходимы для его воспитания.</w:t>
      </w:r>
      <w:r w:rsidRPr="00871CDC">
        <w:rPr>
          <w:rFonts w:ascii="Times New Roman CYR" w:eastAsia="Times New Roman" w:hAnsi="Times New Roman CYR" w:cs="Times New Roman CYR"/>
          <w:color w:val="000000"/>
          <w:sz w:val="24"/>
          <w:szCs w:val="24"/>
          <w:lang w:eastAsia="ru-RU"/>
        </w:rPr>
        <w:br/>
        <w:t xml:space="preserve">          Благополучие в личных отношениях взрослого и подростка, контакт и понимание между ними совершенно необходимы потому, что в период перехода ребенка из младшего школьного возраста в подростковый создаются условия для возникновения сложных отношений между двумя системами общения ребенка -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и товарищами. Причина этого - принципиально разное положение ребенка в этих двух системах. В первой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он занимает неравноправное положение, которое зафиксировано в "морали послушания" для детей. Во второй (с товарищами-сверстниками) он находится в положении принципиального равенства, которое, с одной стороны, тождественно положению взрослых и будущему положению ребенка в их мире, а с другой стороны, оно является источником элементов сотрудничества детей в разных видах деятельности. Ж. Пиаже показал, как в процессе игровой деятельности развивается кооперация детей, при которой индивид рассматривает себя равным другим, а это ведет к взаимному контролю, достижению согласованности, т.е. к выработке и соблюдению норм коллегиальности. Именно это послужило основанием для важного вывода Пиаже: когда ребенок кооперируется с себе </w:t>
      </w:r>
      <w:proofErr w:type="gramStart"/>
      <w:r w:rsidRPr="00871CDC">
        <w:rPr>
          <w:rFonts w:ascii="Times New Roman CYR" w:eastAsia="Times New Roman" w:hAnsi="Times New Roman CYR" w:cs="Times New Roman CYR"/>
          <w:color w:val="000000"/>
          <w:sz w:val="24"/>
          <w:szCs w:val="24"/>
          <w:lang w:eastAsia="ru-RU"/>
        </w:rPr>
        <w:t>подобными</w:t>
      </w:r>
      <w:proofErr w:type="gramEnd"/>
      <w:r w:rsidRPr="00871CDC">
        <w:rPr>
          <w:rFonts w:ascii="Times New Roman CYR" w:eastAsia="Times New Roman" w:hAnsi="Times New Roman CYR" w:cs="Times New Roman CYR"/>
          <w:color w:val="000000"/>
          <w:sz w:val="24"/>
          <w:szCs w:val="24"/>
          <w:lang w:eastAsia="ru-RU"/>
        </w:rPr>
        <w:t xml:space="preserve"> - он уже взрослый. </w:t>
      </w:r>
      <w:proofErr w:type="gramStart"/>
      <w:r w:rsidRPr="00871CDC">
        <w:rPr>
          <w:rFonts w:ascii="Times New Roman CYR" w:eastAsia="Times New Roman" w:hAnsi="Times New Roman CYR" w:cs="Times New Roman CYR"/>
          <w:color w:val="000000"/>
          <w:sz w:val="24"/>
          <w:szCs w:val="24"/>
          <w:lang w:eastAsia="ru-RU"/>
        </w:rPr>
        <w:t>В исследованиях советских психологов было установлено, что, во-первых, уже в III-IV классах соблюдение норм товарищества (помощь, верность, уважение) служит критерием в оценке качеств товарища и друга; во-вторых, существует прямая зависимость между расширением и углублением содержательных контактов детей и ростом их требований к отношениям (увеличивается значимость норм равенства и верности и увеличивается количество ситуаций, на которые они распространяются).</w:t>
      </w:r>
      <w:proofErr w:type="gramEnd"/>
      <w:r w:rsidRPr="00871CDC">
        <w:rPr>
          <w:rFonts w:ascii="Times New Roman CYR" w:eastAsia="Times New Roman" w:hAnsi="Times New Roman CYR" w:cs="Times New Roman CYR"/>
          <w:color w:val="000000"/>
          <w:sz w:val="24"/>
          <w:szCs w:val="24"/>
          <w:lang w:eastAsia="ru-RU"/>
        </w:rPr>
        <w:t xml:space="preserve"> Чрезвычайно важно, что все эти нормы являются очень существенными нормами взаимоотношений взрослых. Именно поэтому общение ребенка со сверстниками, товарищами выполняет специфическую функцию: в практике этих отношений усваивается мораль взрослых (а тем самым и развивается социально-моральная взрослость ребенка), причем центральное содержание этой морали - нормы равенства, верности и коллегиальности - антагонистично нормам "морали послушания" в отношениях ребенка и взрослого.</w:t>
      </w:r>
      <w:r w:rsidRPr="00871CDC">
        <w:rPr>
          <w:rFonts w:ascii="Times New Roman CYR" w:eastAsia="Times New Roman" w:hAnsi="Times New Roman CYR" w:cs="Times New Roman CYR"/>
          <w:color w:val="000000"/>
          <w:sz w:val="24"/>
          <w:szCs w:val="24"/>
          <w:lang w:eastAsia="ru-RU"/>
        </w:rPr>
        <w:br/>
        <w:t xml:space="preserve">          Таким образом, к началу подросткового возраста отношения ребенка со сверстниками и особенно с друзьями уже строятся на некоторых важных нормах взрослой "морали равенства", а основой его отношений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продолжает оставаться особая детская "мораль послушания". Этот парадокс содержит в себе возможность важных последствий: 1) сотрудничество как оптимальный для развития личности подростка тип общения может интенсивнее развиваться в отношениях с товарищами; 2) именно общение с товарищами, а не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может приносить подростку большее удовлетворение, стать субъективно более необходимым и значимым, играть ведущую роль в развитии социально-моральной взрослости и формировании личности; 3) уже усвоенные подростком нормы морали взрослых могут, во-первых, столкнуться и вступить в противоречие с нормами "морали послушания", во-вторых, одержать над ними победу </w:t>
      </w:r>
      <w:r w:rsidRPr="00871CDC">
        <w:rPr>
          <w:rFonts w:ascii="Times New Roman CYR" w:eastAsia="Times New Roman" w:hAnsi="Times New Roman CYR" w:cs="Times New Roman CYR"/>
          <w:color w:val="000000"/>
          <w:sz w:val="24"/>
          <w:szCs w:val="24"/>
          <w:lang w:eastAsia="ru-RU"/>
        </w:rPr>
        <w:lastRenderedPageBreak/>
        <w:t>именно потому, что детская мораль стала для подростка неприемлемой.</w:t>
      </w:r>
      <w:r w:rsidRPr="00871CDC">
        <w:rPr>
          <w:rFonts w:ascii="Times New Roman CYR" w:eastAsia="Times New Roman" w:hAnsi="Times New Roman CYR" w:cs="Times New Roman CYR"/>
          <w:color w:val="000000"/>
          <w:sz w:val="24"/>
          <w:szCs w:val="24"/>
          <w:lang w:eastAsia="ru-RU"/>
        </w:rPr>
        <w:br/>
        <w:t>          В этом лежит ключ к правильному пониманию столь распространенной в зарубежной психологии проблемы "автономной детской морали" и ее столкновения с моралью общества взрослых. Квалификация "автономной детской морали" как антисоциальной и потому вступающей в противоречие с моралью взрослых - ложный тезис: "автономная детская мораль" в своей сущност</w:t>
      </w:r>
      <w:proofErr w:type="gramStart"/>
      <w:r w:rsidRPr="00871CDC">
        <w:rPr>
          <w:rFonts w:ascii="Times New Roman CYR" w:eastAsia="Times New Roman" w:hAnsi="Times New Roman CYR" w:cs="Times New Roman CYR"/>
          <w:color w:val="000000"/>
          <w:sz w:val="24"/>
          <w:szCs w:val="24"/>
          <w:lang w:eastAsia="ru-RU"/>
        </w:rPr>
        <w:t>и-</w:t>
      </w:r>
      <w:proofErr w:type="gramEnd"/>
      <w:r w:rsidRPr="00871CDC">
        <w:rPr>
          <w:rFonts w:ascii="Times New Roman CYR" w:eastAsia="Times New Roman" w:hAnsi="Times New Roman CYR" w:cs="Times New Roman CYR"/>
          <w:color w:val="000000"/>
          <w:sz w:val="24"/>
          <w:szCs w:val="24"/>
          <w:lang w:eastAsia="ru-RU"/>
        </w:rPr>
        <w:t xml:space="preserve"> это мораль товарищеских и дружеских отношений взрослых, и именно поэтому она в высшей степени социальна. Вступает же она в противоречие не с "моралью взрослых", а с моралью, созданной ими для детей. Ситуация школьно-учебных отношений подростка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и товарищами постоянно и в высшей степени чревата возможностью столкновения этих двух моралей именно в силу их несовместимости в данных обстоятельствах. Когда взрослый оказывается в роли носителя и выразителя требований "морали послушания", он становится неприемлемым для подростка именно потому, что для подростка неприемлема сама мораль, а не данный, конкретный взрослый. Именно поэтому подростки </w:t>
      </w:r>
      <w:proofErr w:type="gramStart"/>
      <w:r w:rsidRPr="00871CDC">
        <w:rPr>
          <w:rFonts w:ascii="Times New Roman CYR" w:eastAsia="Times New Roman" w:hAnsi="Times New Roman CYR" w:cs="Times New Roman CYR"/>
          <w:color w:val="000000"/>
          <w:sz w:val="24"/>
          <w:szCs w:val="24"/>
          <w:lang w:eastAsia="ru-RU"/>
        </w:rPr>
        <w:t>бывают</w:t>
      </w:r>
      <w:proofErr w:type="gramEnd"/>
      <w:r w:rsidRPr="00871CDC">
        <w:rPr>
          <w:rFonts w:ascii="Times New Roman CYR" w:eastAsia="Times New Roman" w:hAnsi="Times New Roman CYR" w:cs="Times New Roman CYR"/>
          <w:color w:val="000000"/>
          <w:sz w:val="24"/>
          <w:szCs w:val="24"/>
          <w:lang w:eastAsia="ru-RU"/>
        </w:rPr>
        <w:t xml:space="preserve"> грубы с незнакомыми взрослыми, которые делают ребятам замечания о несоответствии их поступков правилам поведения для детей.</w:t>
      </w:r>
      <w:r w:rsidRPr="00871CDC">
        <w:rPr>
          <w:rFonts w:ascii="Times New Roman CYR" w:eastAsia="Times New Roman" w:hAnsi="Times New Roman CYR" w:cs="Times New Roman CYR"/>
          <w:color w:val="000000"/>
          <w:sz w:val="24"/>
          <w:szCs w:val="24"/>
          <w:lang w:eastAsia="ru-RU"/>
        </w:rPr>
        <w:br/>
        <w:t xml:space="preserve">          Система воспитания А.С. Макаренко - пример классического решения труднейших социально-моральных проблем подросткового возраста. Успех этой системы в огромной степени обусловлен тем, что Макаренко строил отношения взрослых и подростков именно на нормах морали взрослых социалистического общества и нашел организационные формы, жизни коллектива, основанные на нормах демократического централизма. Нормы уважения, равенства, взаимной помощи и доверия наиболее ярко воплощены у Макаренко в коллективных обсуждениях разных вопросов. Во время этих обсуждений взрослые и ребята были в равном положении, а когда принималось решение, оно было законом для всех. Нарушать его не имели права и взрослые. Никакой проблемы "двух моралей" не </w:t>
      </w:r>
      <w:proofErr w:type="gramStart"/>
      <w:r w:rsidRPr="00871CDC">
        <w:rPr>
          <w:rFonts w:ascii="Times New Roman CYR" w:eastAsia="Times New Roman" w:hAnsi="Times New Roman CYR" w:cs="Times New Roman CYR"/>
          <w:color w:val="000000"/>
          <w:sz w:val="24"/>
          <w:szCs w:val="24"/>
          <w:lang w:eastAsia="ru-RU"/>
        </w:rPr>
        <w:t>существовало</w:t>
      </w:r>
      <w:proofErr w:type="gramEnd"/>
      <w:r w:rsidRPr="00871CDC">
        <w:rPr>
          <w:rFonts w:ascii="Times New Roman CYR" w:eastAsia="Times New Roman" w:hAnsi="Times New Roman CYR" w:cs="Times New Roman CYR"/>
          <w:color w:val="000000"/>
          <w:sz w:val="24"/>
          <w:szCs w:val="24"/>
          <w:lang w:eastAsia="ru-RU"/>
        </w:rPr>
        <w:t xml:space="preserve"> и существовать не могло, поскольку мораль была единой для всех. Именно в этих условиях коллектив приобретает огромную силу и становится воспитателем каждого его члена. В сотрудничестве подростков друг с другом и </w:t>
      </w:r>
      <w:proofErr w:type="gramStart"/>
      <w:r w:rsidRPr="00871CDC">
        <w:rPr>
          <w:rFonts w:ascii="Times New Roman CYR" w:eastAsia="Times New Roman" w:hAnsi="Times New Roman CYR" w:cs="Times New Roman CYR"/>
          <w:color w:val="000000"/>
          <w:sz w:val="24"/>
          <w:szCs w:val="24"/>
          <w:lang w:eastAsia="ru-RU"/>
        </w:rPr>
        <w:t>со</w:t>
      </w:r>
      <w:proofErr w:type="gramEnd"/>
      <w:r w:rsidRPr="00871CDC">
        <w:rPr>
          <w:rFonts w:ascii="Times New Roman CYR" w:eastAsia="Times New Roman" w:hAnsi="Times New Roman CYR" w:cs="Times New Roman CYR"/>
          <w:color w:val="000000"/>
          <w:sz w:val="24"/>
          <w:szCs w:val="24"/>
          <w:lang w:eastAsia="ru-RU"/>
        </w:rPr>
        <w:t xml:space="preserve"> взрослыми у Макаренко, во-первых, определялись цели, задачи и позиция коллектива в разных вопросах, во-вторых, протекала вся практическая деятельность и конкретные отношения. Самостоятельность подростков существовала в виде коллективной и личной общественно полезной деятельности, результаты которой были в одинаковой мере необходимы всем и каждому. Именно это обеспечивало интенсивное развитие социально-моральной взрослости подростков в общественно правильном направлении.</w:t>
      </w:r>
      <w:r w:rsidRPr="00871CDC">
        <w:rPr>
          <w:rFonts w:ascii="Times New Roman CYR" w:eastAsia="Times New Roman" w:hAnsi="Times New Roman CYR" w:cs="Times New Roman CYR"/>
          <w:color w:val="000000"/>
          <w:sz w:val="24"/>
          <w:szCs w:val="24"/>
          <w:lang w:eastAsia="ru-RU"/>
        </w:rPr>
        <w:br/>
        <w:t>          Источник огромного личного авторитета Макаренко - в уважении личности и коллектива. Через систему перспективных целей он стремился сделать жизнь ребят сегодня, завтра и в будущем общественно полезной, интересной, радостной и верил в желание и умение подростков помочь ему в этом. Их настоящее было устремлено в будущее, а необходимая для будущего социальная взрослость формировалась в настоящем через "взрослые" способы социального взаимодействия подростков с людьми и на основе социально-моральных ценностей, специфических для советского общества. Система воспитания Макаренко, неправомерно названная одним американским психологом авторитарной, является по ее принципиальному существу демократической не только благодаря высоким целям, но и этическому стержню - уважению личности. Это - главное, что нужно подростку.</w:t>
      </w:r>
      <w:r w:rsidRPr="00871CDC">
        <w:rPr>
          <w:rFonts w:ascii="Times New Roman CYR" w:eastAsia="Times New Roman" w:hAnsi="Times New Roman CYR" w:cs="Times New Roman CYR"/>
          <w:color w:val="000000"/>
          <w:sz w:val="24"/>
          <w:szCs w:val="24"/>
          <w:lang w:eastAsia="ru-RU"/>
        </w:rPr>
        <w:br/>
        <w:t>          Воспитание личности в коллективе, через коллектив и для коллектива - обязательное и необходимое условие развития социально-моральной взрослости подростка в общественно правильном и ценном направлении. Чем богаче коллективные связи подростка и шире его сотрудничество со сверстниками и взрослыми в разных видах общественно полезной деятельности, тем большее количество социально значимых ценностей он будет усваивать, тем богаче будет его личность.</w:t>
      </w:r>
      <w:r w:rsidRPr="00871CDC">
        <w:rPr>
          <w:rFonts w:ascii="Times New Roman CYR" w:eastAsia="Times New Roman" w:hAnsi="Times New Roman CYR" w:cs="Times New Roman CYR"/>
          <w:color w:val="000000"/>
          <w:sz w:val="24"/>
          <w:szCs w:val="24"/>
          <w:lang w:eastAsia="ru-RU"/>
        </w:rPr>
        <w:br/>
        <w:t xml:space="preserve">          Огромная роль в коммунистическом воспитании подростков принадлежит </w:t>
      </w:r>
      <w:r w:rsidRPr="00871CDC">
        <w:rPr>
          <w:rFonts w:ascii="Times New Roman CYR" w:eastAsia="Times New Roman" w:hAnsi="Times New Roman CYR" w:cs="Times New Roman CYR"/>
          <w:color w:val="000000"/>
          <w:sz w:val="24"/>
          <w:szCs w:val="24"/>
          <w:lang w:eastAsia="ru-RU"/>
        </w:rPr>
        <w:lastRenderedPageBreak/>
        <w:t xml:space="preserve">пионерской организации. Сила ее воспитательного воздействия во многом зависит от того, насколько успешно решены две основные проблемы: 1) содержания деятельности для подростков и 2) построения взаимоотношений, с одной стороны, взрослых и подростков, а с другой - их собственных взаимоотношений, а также с комсомольцами и октябрятами. Задача организации коллективной жизни состоит в том, чтобы приобщать подростков к жизни страны и народа, создавать у них разнообразный опыт общественно полезной деятельности и коллективных способов работы с </w:t>
      </w:r>
      <w:proofErr w:type="gramStart"/>
      <w:r w:rsidRPr="00871CDC">
        <w:rPr>
          <w:rFonts w:ascii="Times New Roman CYR" w:eastAsia="Times New Roman" w:hAnsi="Times New Roman CYR" w:cs="Times New Roman CYR"/>
          <w:color w:val="000000"/>
          <w:sz w:val="24"/>
          <w:szCs w:val="24"/>
          <w:lang w:eastAsia="ru-RU"/>
        </w:rPr>
        <w:t>более старшими</w:t>
      </w:r>
      <w:proofErr w:type="gramEnd"/>
      <w:r w:rsidRPr="00871CDC">
        <w:rPr>
          <w:rFonts w:ascii="Times New Roman CYR" w:eastAsia="Times New Roman" w:hAnsi="Times New Roman CYR" w:cs="Times New Roman CYR"/>
          <w:color w:val="000000"/>
          <w:sz w:val="24"/>
          <w:szCs w:val="24"/>
          <w:lang w:eastAsia="ru-RU"/>
        </w:rPr>
        <w:t xml:space="preserve"> и более младшими по возрасту ребятами.</w:t>
      </w:r>
    </w:p>
    <w:p w:rsidR="00997D44" w:rsidRDefault="00997D44"/>
    <w:sectPr w:rsidR="00997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CDC"/>
    <w:rsid w:val="00871CDC"/>
    <w:rsid w:val="00997D44"/>
    <w:rsid w:val="00D00B46"/>
    <w:rsid w:val="00EB4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05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3053</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2016-02-02T18:03:00Z</dcterms:created>
  <dcterms:modified xsi:type="dcterms:W3CDTF">2016-02-02T18:03:00Z</dcterms:modified>
</cp:coreProperties>
</file>